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C0C5" w14:textId="77777777" w:rsidR="009406D8" w:rsidRPr="009378E6" w:rsidRDefault="009406D8" w:rsidP="009406D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</w:rPr>
      </w:pPr>
      <w:bookmarkStart w:id="0" w:name="bookmark0"/>
      <w:r w:rsidRPr="009378E6">
        <w:rPr>
          <w:rFonts w:ascii="Times New Roman" w:eastAsia="Calibri" w:hAnsi="Times New Roman"/>
          <w:b/>
          <w:sz w:val="28"/>
          <w:szCs w:val="24"/>
        </w:rPr>
        <w:t>Общество с ограниченной ответственностью «ПРОМБЕЗ-ЭКСПЕРТ»</w:t>
      </w:r>
    </w:p>
    <w:p w14:paraId="4D6E391B" w14:textId="77777777" w:rsidR="009406D8" w:rsidRPr="009378E6" w:rsidRDefault="009406D8" w:rsidP="009406D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</w:rPr>
      </w:pPr>
      <w:r w:rsidRPr="009378E6">
        <w:rPr>
          <w:rFonts w:ascii="Times New Roman" w:eastAsia="Calibri" w:hAnsi="Times New Roman"/>
          <w:b/>
          <w:sz w:val="28"/>
          <w:szCs w:val="24"/>
        </w:rPr>
        <w:t>(ООО «ПРОМБЕЗ-ЭКСПЕРТ»)</w:t>
      </w:r>
    </w:p>
    <w:p w14:paraId="3267D0A5" w14:textId="53BC1D7C" w:rsidR="009406D8" w:rsidRDefault="009406D8" w:rsidP="009406D8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14:paraId="72C40C30" w14:textId="77777777" w:rsidR="009406D8" w:rsidRDefault="009406D8" w:rsidP="003E4A7D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14:paraId="69CF9473" w14:textId="2D130D32" w:rsidR="003E4A7D" w:rsidRDefault="003E4A7D" w:rsidP="009406D8">
      <w:pPr>
        <w:spacing w:after="0" w:line="240" w:lineRule="auto"/>
        <w:ind w:left="5812"/>
        <w:jc w:val="right"/>
        <w:rPr>
          <w:rFonts w:ascii="Times New Roman" w:hAnsi="Times New Roman"/>
          <w:b/>
          <w:bCs/>
          <w:sz w:val="28"/>
          <w:szCs w:val="28"/>
        </w:rPr>
      </w:pPr>
      <w:r w:rsidRPr="009406D8">
        <w:rPr>
          <w:rFonts w:ascii="Times New Roman" w:hAnsi="Times New Roman"/>
          <w:b/>
          <w:bCs/>
          <w:sz w:val="28"/>
          <w:szCs w:val="28"/>
        </w:rPr>
        <w:t>УТВЕРЖДАЮ</w:t>
      </w:r>
    </w:p>
    <w:p w14:paraId="4EEE0E61" w14:textId="77777777" w:rsidR="009406D8" w:rsidRPr="009406D8" w:rsidRDefault="009406D8" w:rsidP="009406D8">
      <w:pPr>
        <w:spacing w:after="0" w:line="240" w:lineRule="auto"/>
        <w:ind w:left="5812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5B7F0273" w14:textId="77777777" w:rsidR="003E4A7D" w:rsidRPr="009406D8" w:rsidRDefault="003E4A7D" w:rsidP="009406D8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9406D8">
        <w:rPr>
          <w:rFonts w:ascii="Times New Roman" w:hAnsi="Times New Roman"/>
          <w:sz w:val="24"/>
          <w:szCs w:val="24"/>
        </w:rPr>
        <w:t xml:space="preserve">Директор </w:t>
      </w:r>
    </w:p>
    <w:p w14:paraId="328DED97" w14:textId="77777777" w:rsidR="003E4A7D" w:rsidRPr="009406D8" w:rsidRDefault="003E4A7D" w:rsidP="009406D8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9406D8">
        <w:rPr>
          <w:rFonts w:ascii="Times New Roman" w:hAnsi="Times New Roman"/>
          <w:sz w:val="24"/>
          <w:szCs w:val="24"/>
        </w:rPr>
        <w:t>ООО «ПРОМБЕЗ-ЭКСПЕРТ»</w:t>
      </w:r>
    </w:p>
    <w:p w14:paraId="09E07E58" w14:textId="77777777" w:rsidR="003E4A7D" w:rsidRPr="009406D8" w:rsidRDefault="003E4A7D" w:rsidP="009406D8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9406D8">
        <w:rPr>
          <w:rFonts w:ascii="Times New Roman" w:hAnsi="Times New Roman"/>
          <w:sz w:val="24"/>
          <w:szCs w:val="24"/>
        </w:rPr>
        <w:t xml:space="preserve">_____________ В.В. </w:t>
      </w:r>
      <w:proofErr w:type="spellStart"/>
      <w:r w:rsidRPr="009406D8">
        <w:rPr>
          <w:rFonts w:ascii="Times New Roman" w:hAnsi="Times New Roman"/>
          <w:sz w:val="24"/>
          <w:szCs w:val="24"/>
        </w:rPr>
        <w:t>Кальницкий</w:t>
      </w:r>
      <w:proofErr w:type="spellEnd"/>
    </w:p>
    <w:p w14:paraId="045BAA33" w14:textId="77777777" w:rsidR="003E4A7D" w:rsidRPr="009406D8" w:rsidRDefault="003E4A7D" w:rsidP="009406D8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9406D8">
        <w:rPr>
          <w:rFonts w:ascii="Times New Roman" w:hAnsi="Times New Roman"/>
          <w:sz w:val="24"/>
          <w:szCs w:val="24"/>
        </w:rPr>
        <w:t>«___» ____________ 2021 г.</w:t>
      </w:r>
    </w:p>
    <w:p w14:paraId="0E5D649A" w14:textId="77777777" w:rsidR="00064F41" w:rsidRDefault="00064F41" w:rsidP="00064F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E9226E" w14:textId="77777777" w:rsidR="005D25B6" w:rsidRDefault="001A37B6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ab/>
      </w:r>
    </w:p>
    <w:p w14:paraId="1DDA93D1" w14:textId="036F0ADD" w:rsidR="001A37B6" w:rsidRDefault="001A37B6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14:paraId="56007E8D" w14:textId="6C03BEE3" w:rsidR="009406D8" w:rsidRDefault="009406D8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14:paraId="66BEF83C" w14:textId="4745F3AF" w:rsidR="009406D8" w:rsidRDefault="009406D8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14:paraId="61A24AE7" w14:textId="2A2060F4" w:rsidR="009406D8" w:rsidRDefault="009406D8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14:paraId="37342CBC" w14:textId="67A4F5B2" w:rsidR="009406D8" w:rsidRDefault="009406D8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14:paraId="3E729FDB" w14:textId="4E6B6781" w:rsidR="009406D8" w:rsidRDefault="009406D8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14:paraId="096E9CA1" w14:textId="737B7B04" w:rsidR="009406D8" w:rsidRDefault="009406D8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14:paraId="632B40F0" w14:textId="77777777" w:rsidR="009406D8" w:rsidRPr="005D25B6" w:rsidRDefault="009406D8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14:paraId="65657D72" w14:textId="77777777" w:rsidR="005E6D1C" w:rsidRPr="009406D8" w:rsidRDefault="005E6D1C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406D8">
        <w:rPr>
          <w:rFonts w:ascii="Times New Roman" w:eastAsia="Times New Roman" w:hAnsi="Times New Roman" w:cs="Times New Roman"/>
          <w:b/>
          <w:color w:val="000000"/>
          <w:spacing w:val="20"/>
          <w:sz w:val="44"/>
          <w:szCs w:val="44"/>
          <w:lang w:eastAsia="ru-RU"/>
        </w:rPr>
        <w:t>Положение</w:t>
      </w:r>
      <w:bookmarkEnd w:id="0"/>
    </w:p>
    <w:p w14:paraId="4044F4B4" w14:textId="77777777" w:rsidR="0074232A" w:rsidRDefault="0074232A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74232A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о дистанционном обучении </w:t>
      </w:r>
    </w:p>
    <w:p w14:paraId="36EACED6" w14:textId="4DE74FEE" w:rsidR="005E6D1C" w:rsidRDefault="0074232A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в </w:t>
      </w:r>
      <w:r w:rsidR="009406D8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ООО</w:t>
      </w:r>
      <w:r w:rsidR="00064F41" w:rsidRPr="009406D8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«</w:t>
      </w:r>
      <w:r w:rsidR="009406D8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ПРОМБЕЗ-ЭКСПЕРТ»</w:t>
      </w:r>
    </w:p>
    <w:p w14:paraId="6FBE5821" w14:textId="70208304" w:rsidR="009406D8" w:rsidRDefault="009406D8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14:paraId="2A4F33E1" w14:textId="6C92BB61" w:rsidR="009406D8" w:rsidRDefault="009406D8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14:paraId="542B6D20" w14:textId="21064C41" w:rsidR="009406D8" w:rsidRDefault="009406D8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14:paraId="09A8151C" w14:textId="103E8F31" w:rsidR="009406D8" w:rsidRDefault="009406D8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14:paraId="4B08113C" w14:textId="0F89FAC0" w:rsidR="009406D8" w:rsidRDefault="009406D8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14:paraId="3B6543F5" w14:textId="36ECEE4A" w:rsidR="009406D8" w:rsidRDefault="009406D8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14:paraId="3A7E5005" w14:textId="1AD0A011" w:rsidR="009406D8" w:rsidRDefault="009406D8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14:paraId="50997442" w14:textId="2A0DD7C7" w:rsidR="009406D8" w:rsidRDefault="009406D8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14:paraId="701BB1ED" w14:textId="765DF23B" w:rsidR="009406D8" w:rsidRDefault="009406D8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14:paraId="0D22AB16" w14:textId="77777777" w:rsidR="009406D8" w:rsidRDefault="009406D8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14:paraId="322EF196" w14:textId="4DF6E5D4" w:rsidR="009406D8" w:rsidRDefault="009406D8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14:paraId="13DBC3CB" w14:textId="70F30B0D" w:rsidR="009406D8" w:rsidRDefault="009406D8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14:paraId="36FBD66D" w14:textId="77777777" w:rsidR="009406D8" w:rsidRDefault="009406D8" w:rsidP="005E6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14:paraId="330D2B39" w14:textId="77777777" w:rsidR="009406D8" w:rsidRPr="00734EDF" w:rsidRDefault="009406D8" w:rsidP="009406D8">
      <w:pPr>
        <w:spacing w:after="0" w:line="36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734EDF">
        <w:rPr>
          <w:rFonts w:ascii="Times New Roman" w:hAnsi="Times New Roman"/>
          <w:bCs/>
          <w:sz w:val="24"/>
          <w:szCs w:val="24"/>
        </w:rPr>
        <w:t>г. Уфа,</w:t>
      </w:r>
    </w:p>
    <w:p w14:paraId="690DA7CE" w14:textId="5D21AE17" w:rsidR="005E6D1C" w:rsidRPr="009406D8" w:rsidRDefault="009406D8" w:rsidP="009406D8">
      <w:pPr>
        <w:spacing w:after="0" w:line="36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734EDF">
        <w:rPr>
          <w:rFonts w:ascii="Times New Roman" w:hAnsi="Times New Roman"/>
          <w:bCs/>
          <w:sz w:val="24"/>
          <w:szCs w:val="24"/>
        </w:rPr>
        <w:t>2021 год</w:t>
      </w:r>
    </w:p>
    <w:p w14:paraId="4BEB7AC1" w14:textId="20B4E551" w:rsidR="005E6D1C" w:rsidRDefault="005E6D1C" w:rsidP="003C7F26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1"/>
      <w:r w:rsidRPr="00940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 положения.</w:t>
      </w:r>
      <w:bookmarkEnd w:id="1"/>
    </w:p>
    <w:p w14:paraId="56CE262C" w14:textId="77777777" w:rsidR="0074232A" w:rsidRPr="009406D8" w:rsidRDefault="0074232A" w:rsidP="0074232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A8ED43" w14:textId="266EA081" w:rsidR="0074232A" w:rsidRPr="0074232A" w:rsidRDefault="0074232A" w:rsidP="007423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разработано в соответствии с Федеральным законом от 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</w:t>
      </w:r>
      <w:r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 г. N 273-ФЗ "Об образовании в Российской Федерации" , Приказом Министерства образования и науки РФ от 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.01.</w:t>
      </w:r>
      <w:r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 г. N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и Порядком использования дистанционных образовательных технологий (Приказ Минобрнауки РФ от 06.05.2005г. №137).</w:t>
      </w:r>
    </w:p>
    <w:p w14:paraId="30A2E474" w14:textId="77777777" w:rsidR="0074232A" w:rsidRPr="0074232A" w:rsidRDefault="0074232A" w:rsidP="007423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может изменяться и дополняться в соответствии с изменениями действующего законодательства РФ, нормативными актами Министерства образования и науки РФ.</w:t>
      </w:r>
    </w:p>
    <w:p w14:paraId="74230A0F" w14:textId="77777777" w:rsidR="0074232A" w:rsidRPr="0074232A" w:rsidRDefault="0074232A" w:rsidP="007423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Дистанционное обучение обеспечивается применением совокупности образовательных технологий, при которых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14:paraId="7F45CC12" w14:textId="77777777" w:rsidR="0074232A" w:rsidRPr="0074232A" w:rsidRDefault="0074232A" w:rsidP="007423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дистанционными образовательными технологиями являются </w:t>
      </w:r>
      <w:proofErr w:type="spellStart"/>
      <w:r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кейсовая</w:t>
      </w:r>
      <w:proofErr w:type="spellEnd"/>
      <w:r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технология, Интернет – технология, телекоммуникационная технология. Допускается сочетание основных видов технологий.</w:t>
      </w:r>
    </w:p>
    <w:p w14:paraId="33B2BAA9" w14:textId="18833E29" w:rsidR="0074232A" w:rsidRPr="0074232A" w:rsidRDefault="0074232A" w:rsidP="007423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Дистанционное обучение законодательно не рассматривается как самостоятельная форма обучения, поэтому процесс обучения, аттестации и взаимоотношения обучающегося с </w:t>
      </w:r>
      <w:r w:rsidR="003D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 «</w:t>
      </w:r>
      <w:r w:rsidR="003D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ПРОМБЕЗ-ЭКСПЕРТ</w:t>
      </w:r>
      <w:r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 дистанционном обучении регламентируются нормативным правовыми документами и методическими материалами, действующими в системе профессионального образования применительно к узаконенным формам получения профессионального образования.</w:t>
      </w:r>
    </w:p>
    <w:p w14:paraId="6AAFC36D" w14:textId="77777777" w:rsidR="0074232A" w:rsidRPr="0074232A" w:rsidRDefault="0074232A" w:rsidP="007423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Права и обязанности учащихся, осваивающих образовательные программы с использованием дистанционного обучения, определяются законодательством Российской Федерации в соответствии с той формой получения образования, на которую они зачислены.</w:t>
      </w:r>
    </w:p>
    <w:p w14:paraId="73E92B39" w14:textId="77777777" w:rsidR="0074232A" w:rsidRPr="0074232A" w:rsidRDefault="0074232A" w:rsidP="007423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Целью дистанционного обучения является предоставление обучающимся непосредственно по месту жительства или временного их пребывания возможности освоения основных образовательных программ профессионального образования.</w:t>
      </w:r>
    </w:p>
    <w:p w14:paraId="532C28DC" w14:textId="77777777" w:rsidR="0074232A" w:rsidRPr="0074232A" w:rsidRDefault="0074232A" w:rsidP="007423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 Дистанционное обучение по образовательным программам реализуется на базе повышения квалификации.</w:t>
      </w:r>
    </w:p>
    <w:p w14:paraId="60286333" w14:textId="5777EEDF" w:rsidR="0074232A" w:rsidRDefault="0074232A" w:rsidP="007423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Нормативный срок освоения образовательной программы по конкретной специальности при дистанционном обучении определяется выбранной формой обучения и может быть сокращён при наличии у </w:t>
      </w:r>
      <w:r w:rsidR="003D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соответствующего раннее полученного профессионального образования.</w:t>
      </w:r>
    </w:p>
    <w:p w14:paraId="2F13B409" w14:textId="77777777" w:rsidR="003D7B32" w:rsidRPr="0074232A" w:rsidRDefault="003D7B32" w:rsidP="007423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728F38" w14:textId="3917AF68" w:rsidR="0074232A" w:rsidRPr="003D7B32" w:rsidRDefault="0074232A" w:rsidP="003D7B32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7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учебного процесса при дистанционном обучении.</w:t>
      </w:r>
    </w:p>
    <w:p w14:paraId="54E38FFD" w14:textId="77777777" w:rsidR="003D7B32" w:rsidRPr="003D7B32" w:rsidRDefault="003D7B32" w:rsidP="003D7B32">
      <w:pPr>
        <w:pStyle w:val="a3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ED1C34" w14:textId="106293BD" w:rsidR="0074232A" w:rsidRPr="0074232A" w:rsidRDefault="0074232A" w:rsidP="007423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3D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D7B32"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 «</w:t>
      </w:r>
      <w:r w:rsidR="003D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ПРОМБЕЗ-ЭКСПЕРТ</w:t>
      </w:r>
      <w:r w:rsidR="003D7B32"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D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реализовывать одну или несколько образовательных программ с использованием в частичном или полном объёме дистанционного обучения.</w:t>
      </w:r>
    </w:p>
    <w:p w14:paraId="7C5FCDF4" w14:textId="5F25FC44" w:rsidR="0074232A" w:rsidRPr="0074232A" w:rsidRDefault="0074232A" w:rsidP="007423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В целях оказания обучающимся помощи в освоении образовательных программ непосредственно по месту их работы и месту жительства, </w:t>
      </w:r>
      <w:r w:rsidR="003D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D7B32"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 «</w:t>
      </w:r>
      <w:r w:rsidR="003D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ПРОМБЕЗ-ЭКСПЕРТ</w:t>
      </w:r>
      <w:r w:rsidR="003D7B32"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консультации, текущий контроль успеваемости и промежуточную аттестацию </w:t>
      </w:r>
      <w:r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обучающихся путём использования специальных компьютерных программ по средствам интернета.</w:t>
      </w:r>
    </w:p>
    <w:p w14:paraId="026D0C65" w14:textId="25B7F7AF" w:rsidR="0074232A" w:rsidRPr="0074232A" w:rsidRDefault="0074232A" w:rsidP="007423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При дистанционном обучении </w:t>
      </w:r>
      <w:r w:rsidR="003D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D7B32"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 «</w:t>
      </w:r>
      <w:r w:rsidR="003D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ПРОМБЕЗ-ЭКСПЕРТ</w:t>
      </w:r>
      <w:r w:rsidR="003D7B32"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каждому обучающемуся возможность доступа к средствам дистанционного обучения и основному информационному ресурсу в объёме часов учебного плана, необходимой для освоения соответствующей образовательной программы или её части.</w:t>
      </w:r>
    </w:p>
    <w:p w14:paraId="2C8130D2" w14:textId="77777777" w:rsidR="0074232A" w:rsidRPr="0074232A" w:rsidRDefault="0074232A" w:rsidP="007423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При дистанционном обучении осуществляются следующие виды учебной деятельности: самостоятельное изучение учебного материала, презентации (обзорные, установочные занятия), консультации, текущая аттестация, промежуточная аттестация, итоговая аттестация.</w:t>
      </w:r>
    </w:p>
    <w:p w14:paraId="733AAF9F" w14:textId="77608A10" w:rsidR="0074232A" w:rsidRPr="0074232A" w:rsidRDefault="0074232A" w:rsidP="007423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Самостоятельное изучение учебного материала составляет основу дистанционного обучения. Время на самостоятельное изучение учебного материала определяется рабочим учебным планом в соответствии с учебным планом </w:t>
      </w:r>
      <w:r w:rsidR="003D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D7B32"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 «</w:t>
      </w:r>
      <w:r w:rsidR="003D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ПРОМБЕЗ-ЭКСПЕРТ</w:t>
      </w:r>
      <w:r w:rsidR="003D7B32"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D70549C" w14:textId="2FC84F95" w:rsidR="0074232A" w:rsidRPr="0074232A" w:rsidRDefault="0074232A" w:rsidP="007423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Текущий контроль и промежуточная аттестация обучающихся осуществляются </w:t>
      </w:r>
      <w:r w:rsidR="003D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D7B32"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 «</w:t>
      </w:r>
      <w:r w:rsidR="003D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ПРОМБЕЗ-ЭКСПЕРТ</w:t>
      </w:r>
      <w:r w:rsidR="003D7B32"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традиционными методами, или с использованием электронных средств (электронное тестирование и пр.), обеспечивающих идентификацию личности, или путём выполнения сдачи аттестационных работ.</w:t>
      </w:r>
    </w:p>
    <w:p w14:paraId="496AA33D" w14:textId="026F3340" w:rsidR="0074232A" w:rsidRPr="0074232A" w:rsidRDefault="0074232A" w:rsidP="007423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Аттестационные работы выполняются обучающимися по преимуществу в письменной форме. Аттестация может включать: экзамены, зачёты, тесты. Формы и порядок промежуточной аттестации устанавливаются </w:t>
      </w:r>
      <w:r w:rsidR="003D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D7B32"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 «</w:t>
      </w:r>
      <w:r w:rsidR="003D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ПРОМБЕЗ-ЭКСПЕРТ</w:t>
      </w:r>
      <w:r w:rsidR="003D7B32"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052857" w14:textId="509DF975" w:rsidR="0074232A" w:rsidRPr="0074232A" w:rsidRDefault="0074232A" w:rsidP="007423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3D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установленный на выполнение экзаменационной работы</w:t>
      </w:r>
      <w:r w:rsidR="003D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должен превышать 24 часов с момента получения обучающимся задания.</w:t>
      </w:r>
    </w:p>
    <w:p w14:paraId="2FE94887" w14:textId="77777777" w:rsidR="0074232A" w:rsidRPr="0074232A" w:rsidRDefault="0074232A" w:rsidP="007423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выполнения тестовых и зачётных заданий устанавливается для каждого обучающегося индивидуально.</w:t>
      </w:r>
    </w:p>
    <w:p w14:paraId="07B96657" w14:textId="77777777" w:rsidR="0074232A" w:rsidRPr="0074232A" w:rsidRDefault="0074232A" w:rsidP="007423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97DAF7" w14:textId="0E1E97C0" w:rsidR="0074232A" w:rsidRPr="003D7B32" w:rsidRDefault="0074232A" w:rsidP="003D7B32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7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проведения учебного процесса при дистанционном обучении.</w:t>
      </w:r>
    </w:p>
    <w:p w14:paraId="525E7E42" w14:textId="77777777" w:rsidR="003D7B32" w:rsidRPr="003D7B32" w:rsidRDefault="003D7B32" w:rsidP="003D7B32">
      <w:pPr>
        <w:pStyle w:val="a3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B81AE2" w14:textId="79AA948E" w:rsidR="0074232A" w:rsidRPr="0074232A" w:rsidRDefault="0074232A" w:rsidP="007423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Виды учебной деятельности, календарные сроки выполнения заданий, итоговой аттестации указываются в разрабатываемом учебном графике. </w:t>
      </w:r>
    </w:p>
    <w:p w14:paraId="7BEC3254" w14:textId="6F2D1832" w:rsidR="0074232A" w:rsidRPr="0074232A" w:rsidRDefault="0074232A" w:rsidP="007423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Другие вопросы, связанные с организацией образовательного процесса при дистанционном обучении, решаются руководством </w:t>
      </w:r>
      <w:r w:rsidR="0079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97E83"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 «</w:t>
      </w:r>
      <w:r w:rsidR="0079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ПРОМБЕЗ-ЭКСПЕРТ</w:t>
      </w:r>
      <w:r w:rsidR="00797E83"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42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F53C5BD" w14:textId="77777777" w:rsidR="0074232A" w:rsidRPr="0074232A" w:rsidRDefault="0074232A" w:rsidP="007423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D5BC00" w14:textId="77777777" w:rsidR="0074232A" w:rsidRPr="0074232A" w:rsidRDefault="0074232A" w:rsidP="007423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BC72D1" w14:textId="77777777" w:rsidR="001A37B6" w:rsidRPr="009406D8" w:rsidRDefault="001A37B6" w:rsidP="0074232A">
      <w:pPr>
        <w:spacing w:after="0"/>
        <w:jc w:val="both"/>
        <w:rPr>
          <w:rStyle w:val="Bodytext"/>
          <w:color w:val="000000"/>
          <w:sz w:val="24"/>
          <w:szCs w:val="24"/>
        </w:rPr>
      </w:pPr>
    </w:p>
    <w:sectPr w:rsidR="001A37B6" w:rsidRPr="009406D8" w:rsidSect="001A37B6">
      <w:headerReference w:type="even" r:id="rId7"/>
      <w:headerReference w:type="default" r:id="rId8"/>
      <w:headerReference w:type="first" r:id="rId9"/>
      <w:pgSz w:w="11909" w:h="16834"/>
      <w:pgMar w:top="851" w:right="710" w:bottom="851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223FD" w14:textId="77777777" w:rsidR="00B07105" w:rsidRDefault="00B07105" w:rsidP="008D16ED">
      <w:pPr>
        <w:spacing w:after="0" w:line="240" w:lineRule="auto"/>
      </w:pPr>
      <w:r>
        <w:separator/>
      </w:r>
    </w:p>
  </w:endnote>
  <w:endnote w:type="continuationSeparator" w:id="0">
    <w:p w14:paraId="659D78AA" w14:textId="77777777" w:rsidR="00B07105" w:rsidRDefault="00B07105" w:rsidP="008D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C5384" w14:textId="77777777" w:rsidR="00B07105" w:rsidRDefault="00B07105" w:rsidP="008D16ED">
      <w:pPr>
        <w:spacing w:after="0" w:line="240" w:lineRule="auto"/>
      </w:pPr>
      <w:r>
        <w:separator/>
      </w:r>
    </w:p>
  </w:footnote>
  <w:footnote w:type="continuationSeparator" w:id="0">
    <w:p w14:paraId="4D48F701" w14:textId="77777777" w:rsidR="00B07105" w:rsidRDefault="00B07105" w:rsidP="008D1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956A" w14:textId="2D805E9A" w:rsidR="005E6D1C" w:rsidRDefault="00797E8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2D4D639" wp14:editId="7FF9CED3">
              <wp:simplePos x="0" y="0"/>
              <wp:positionH relativeFrom="page">
                <wp:posOffset>6724015</wp:posOffset>
              </wp:positionH>
              <wp:positionV relativeFrom="page">
                <wp:posOffset>628015</wp:posOffset>
              </wp:positionV>
              <wp:extent cx="60960" cy="9144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AF9A3" w14:textId="77777777" w:rsidR="005E6D1C" w:rsidRDefault="005E6D1C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D4D6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45pt;margin-top:49.45pt;width:4.8pt;height:7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" filled="f" stroked="f">
              <v:textbox style="mso-fit-shape-to-text:t" inset="0,0,0,0">
                <w:txbxContent>
                  <w:p w14:paraId="3A2AF9A3" w14:textId="77777777" w:rsidR="005E6D1C" w:rsidRDefault="005E6D1C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color w:val="00000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35F9" w14:textId="77777777" w:rsidR="005E6D1C" w:rsidRDefault="005E6D1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90B7" w14:textId="77777777" w:rsidR="005E6D1C" w:rsidRDefault="005E6D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1BABB7A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singl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1C"/>
    <w:rsid w:val="00064F41"/>
    <w:rsid w:val="000F4895"/>
    <w:rsid w:val="00172ACB"/>
    <w:rsid w:val="001A37B6"/>
    <w:rsid w:val="001C238A"/>
    <w:rsid w:val="002D7C2B"/>
    <w:rsid w:val="00384A0F"/>
    <w:rsid w:val="003C7F26"/>
    <w:rsid w:val="003D7B32"/>
    <w:rsid w:val="003E4A7D"/>
    <w:rsid w:val="0043711F"/>
    <w:rsid w:val="005C6829"/>
    <w:rsid w:val="005D25B6"/>
    <w:rsid w:val="005E6D1C"/>
    <w:rsid w:val="0070369D"/>
    <w:rsid w:val="0074232A"/>
    <w:rsid w:val="007936BE"/>
    <w:rsid w:val="00797E83"/>
    <w:rsid w:val="007D0E25"/>
    <w:rsid w:val="00873C2F"/>
    <w:rsid w:val="008A5E4A"/>
    <w:rsid w:val="008D16ED"/>
    <w:rsid w:val="00936A16"/>
    <w:rsid w:val="009406D8"/>
    <w:rsid w:val="00A67F61"/>
    <w:rsid w:val="00A766C0"/>
    <w:rsid w:val="00A8094C"/>
    <w:rsid w:val="00B07105"/>
    <w:rsid w:val="00CF5155"/>
    <w:rsid w:val="00D829C3"/>
    <w:rsid w:val="00EB3DC4"/>
    <w:rsid w:val="00E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77BF5"/>
  <w15:docId w15:val="{6856BD51-1007-420C-803F-7E02B1A5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basedOn w:val="a0"/>
    <w:link w:val="Headerorfooter1"/>
    <w:uiPriority w:val="99"/>
    <w:rsid w:val="005E6D1C"/>
    <w:rPr>
      <w:rFonts w:ascii="Times New Roman" w:hAnsi="Times New Roman" w:cs="Times New Roman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5E6D1C"/>
    <w:rPr>
      <w:rFonts w:ascii="Times New Roman" w:hAnsi="Times New Roman" w:cs="Times New Roman"/>
      <w:shd w:val="clear" w:color="auto" w:fill="FFFFFF"/>
    </w:rPr>
  </w:style>
  <w:style w:type="character" w:customStyle="1" w:styleId="BodytextExact">
    <w:name w:val="Body text Exact"/>
    <w:basedOn w:val="a0"/>
    <w:uiPriority w:val="99"/>
    <w:rsid w:val="005E6D1C"/>
    <w:rPr>
      <w:rFonts w:ascii="Times New Roman" w:hAnsi="Times New Roman" w:cs="Times New Roman"/>
      <w:spacing w:val="7"/>
      <w:u w:val="none"/>
    </w:rPr>
  </w:style>
  <w:style w:type="character" w:customStyle="1" w:styleId="Bodytext">
    <w:name w:val="Body text_"/>
    <w:basedOn w:val="a0"/>
    <w:link w:val="1"/>
    <w:uiPriority w:val="99"/>
    <w:rsid w:val="005E6D1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rsid w:val="005E6D1C"/>
    <w:rPr>
      <w:rFonts w:ascii="Candara" w:hAnsi="Candara" w:cs="Candara"/>
      <w:sz w:val="11"/>
      <w:szCs w:val="11"/>
      <w:shd w:val="clear" w:color="auto" w:fill="FFFFFF"/>
      <w:lang w:val="en-US"/>
    </w:rPr>
  </w:style>
  <w:style w:type="character" w:customStyle="1" w:styleId="Heading2">
    <w:name w:val="Heading #2_"/>
    <w:basedOn w:val="a0"/>
    <w:link w:val="Heading21"/>
    <w:uiPriority w:val="99"/>
    <w:rsid w:val="005E6D1C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5E6D1C"/>
    <w:rPr>
      <w:rFonts w:ascii="Times New Roman" w:hAnsi="Times New Roman" w:cs="Times New Roman"/>
      <w:b/>
      <w:bCs/>
      <w:sz w:val="30"/>
      <w:szCs w:val="30"/>
      <w:u w:val="single"/>
      <w:shd w:val="clear" w:color="auto" w:fill="FFFFFF"/>
    </w:rPr>
  </w:style>
  <w:style w:type="character" w:customStyle="1" w:styleId="PicturecaptionExact">
    <w:name w:val="Picture caption Exact"/>
    <w:basedOn w:val="a0"/>
    <w:link w:val="Picturecaption"/>
    <w:uiPriority w:val="99"/>
    <w:rsid w:val="005E6D1C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Headerorfooter1">
    <w:name w:val="Header or footer1"/>
    <w:basedOn w:val="a"/>
    <w:link w:val="Headerorfooter"/>
    <w:uiPriority w:val="99"/>
    <w:rsid w:val="005E6D1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Bodytext30">
    <w:name w:val="Body text (3)"/>
    <w:basedOn w:val="a"/>
    <w:link w:val="Bodytext3"/>
    <w:uiPriority w:val="99"/>
    <w:rsid w:val="005E6D1C"/>
    <w:pPr>
      <w:widowControl w:val="0"/>
      <w:shd w:val="clear" w:color="auto" w:fill="FFFFFF"/>
      <w:spacing w:after="0" w:line="154" w:lineRule="exact"/>
      <w:jc w:val="both"/>
    </w:pPr>
    <w:rPr>
      <w:rFonts w:ascii="Candara" w:hAnsi="Candara" w:cs="Candara"/>
      <w:sz w:val="11"/>
      <w:szCs w:val="11"/>
      <w:lang w:val="en-US"/>
    </w:rPr>
  </w:style>
  <w:style w:type="paragraph" w:customStyle="1" w:styleId="1">
    <w:name w:val="Основной текст1"/>
    <w:basedOn w:val="a"/>
    <w:link w:val="Bodytext"/>
    <w:uiPriority w:val="99"/>
    <w:rsid w:val="005E6D1C"/>
    <w:pPr>
      <w:widowControl w:val="0"/>
      <w:shd w:val="clear" w:color="auto" w:fill="FFFFFF"/>
      <w:spacing w:after="0" w:line="240" w:lineRule="atLeast"/>
      <w:ind w:hanging="500"/>
    </w:pPr>
    <w:rPr>
      <w:rFonts w:ascii="Times New Roman" w:hAnsi="Times New Roman" w:cs="Times New Roman"/>
      <w:sz w:val="26"/>
      <w:szCs w:val="26"/>
    </w:rPr>
  </w:style>
  <w:style w:type="paragraph" w:customStyle="1" w:styleId="Heading21">
    <w:name w:val="Heading #21"/>
    <w:basedOn w:val="a"/>
    <w:link w:val="Heading2"/>
    <w:uiPriority w:val="99"/>
    <w:rsid w:val="005E6D1C"/>
    <w:pPr>
      <w:widowControl w:val="0"/>
      <w:shd w:val="clear" w:color="auto" w:fill="FFFFFF"/>
      <w:spacing w:before="180" w:after="300" w:line="240" w:lineRule="atLeast"/>
      <w:jc w:val="both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Picturecaption">
    <w:name w:val="Picture caption"/>
    <w:basedOn w:val="a"/>
    <w:link w:val="PicturecaptionExact"/>
    <w:uiPriority w:val="99"/>
    <w:rsid w:val="005E6D1C"/>
    <w:pPr>
      <w:widowControl w:val="0"/>
      <w:shd w:val="clear" w:color="auto" w:fill="FFFFFF"/>
      <w:spacing w:after="0" w:line="326" w:lineRule="exact"/>
    </w:pPr>
    <w:rPr>
      <w:rFonts w:ascii="Times New Roman" w:hAnsi="Times New Roman" w:cs="Times New Roman"/>
      <w:spacing w:val="7"/>
    </w:rPr>
  </w:style>
  <w:style w:type="paragraph" w:styleId="a3">
    <w:name w:val="List Paragraph"/>
    <w:basedOn w:val="a"/>
    <w:uiPriority w:val="34"/>
    <w:qFormat/>
    <w:rsid w:val="008A5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Загитова Алина Ильфатовна</cp:lastModifiedBy>
  <cp:revision>3</cp:revision>
  <cp:lastPrinted>2021-05-21T09:41:00Z</cp:lastPrinted>
  <dcterms:created xsi:type="dcterms:W3CDTF">2021-05-14T12:09:00Z</dcterms:created>
  <dcterms:modified xsi:type="dcterms:W3CDTF">2021-05-21T09:41:00Z</dcterms:modified>
</cp:coreProperties>
</file>